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61" w:rsidRPr="00B80A61" w:rsidRDefault="00D13DC7" w:rsidP="00B80A61">
      <w:pPr>
        <w:rPr>
          <w:b/>
        </w:rPr>
      </w:pPr>
      <w:r>
        <w:rPr>
          <w:b/>
        </w:rPr>
        <w:t>2014</w:t>
      </w:r>
      <w:r w:rsidR="00B80A61" w:rsidRPr="00B80A61">
        <w:rPr>
          <w:b/>
        </w:rPr>
        <w:t xml:space="preserve"> Measurement Report</w:t>
      </w:r>
    </w:p>
    <w:p w:rsidR="00B80A61" w:rsidRDefault="00B80A61" w:rsidP="00B80A61">
      <w:r>
        <w:t>Hamilton County Industrial Development Authority</w:t>
      </w:r>
    </w:p>
    <w:p w:rsidR="00B80A61" w:rsidRDefault="00B80A61" w:rsidP="00B80A61"/>
    <w:p w:rsidR="00B80A61" w:rsidRDefault="00B80A61" w:rsidP="00B80A61">
      <w:r>
        <w:t>One measurement of effectiveness is the ratio of operational expenses to the dollars lo</w:t>
      </w:r>
      <w:r w:rsidR="00D13DC7">
        <w:t>aned to businesses (see the 2014</w:t>
      </w:r>
      <w:r>
        <w:t xml:space="preserve"> Audit). This ratio is low because staff salaries and benefits are covered by Hamilton County.</w:t>
      </w:r>
    </w:p>
    <w:p w:rsidR="00B80A61" w:rsidRDefault="00B80A61" w:rsidP="00B80A61"/>
    <w:p w:rsidR="00B80A61" w:rsidRDefault="00B80A61" w:rsidP="00B80A61">
      <w:r>
        <w:t>Until this year, the IDA worked primarily as a small business lender, working to sustain and create jobs. A Microenterprise grant program that the IDA administers for the county through a sub-recipient agreement saw the IDA make grants to help sustain</w:t>
      </w:r>
      <w:r w:rsidR="00D13DC7">
        <w:t xml:space="preserve"> five businesses</w:t>
      </w:r>
      <w:r>
        <w:t xml:space="preserve">. In addition to the </w:t>
      </w:r>
      <w:r w:rsidR="00D13DC7">
        <w:t>five</w:t>
      </w:r>
      <w:r>
        <w:t xml:space="preserve"> assisted businesses, at least </w:t>
      </w:r>
      <w:bookmarkStart w:id="0" w:name="_GoBack"/>
      <w:r>
        <w:t>three</w:t>
      </w:r>
      <w:bookmarkEnd w:id="0"/>
      <w:r>
        <w:t xml:space="preserve"> new jobs are being created as the result of the program. In a county of 4,800 permanent residents, sustaining small businesses and creating three jobs is good news.</w:t>
      </w:r>
    </w:p>
    <w:p w:rsidR="00B80A61" w:rsidRDefault="00B80A61" w:rsidP="00B80A61"/>
    <w:p w:rsidR="00F56A8A" w:rsidRDefault="00B80A61" w:rsidP="00B80A61">
      <w:r>
        <w:t>In a rural county such as Hamilton, the fact that only one loan is in default and that other businesses receiving IDA financing are making regular payments is a measurement of success. Sustaining existing businesses is a priority for the IDA.</w:t>
      </w:r>
    </w:p>
    <w:sectPr w:rsidR="00F56A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61"/>
    <w:rsid w:val="000B7624"/>
    <w:rsid w:val="001708C6"/>
    <w:rsid w:val="00A97A5A"/>
    <w:rsid w:val="00B140C8"/>
    <w:rsid w:val="00B35FD8"/>
    <w:rsid w:val="00B80A61"/>
    <w:rsid w:val="00BC1FDD"/>
    <w:rsid w:val="00D13DC7"/>
    <w:rsid w:val="00F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2</cp:revision>
  <cp:lastPrinted>2014-04-11T15:17:00Z</cp:lastPrinted>
  <dcterms:created xsi:type="dcterms:W3CDTF">2015-04-17T16:25:00Z</dcterms:created>
  <dcterms:modified xsi:type="dcterms:W3CDTF">2015-04-17T16:25:00Z</dcterms:modified>
</cp:coreProperties>
</file>